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77" w:rsidRPr="00AE5777" w:rsidRDefault="00AE5777" w:rsidP="00AE5777">
      <w:pPr>
        <w:jc w:val="center"/>
        <w:rPr>
          <w:b/>
          <w:lang w:val="uk-UA"/>
        </w:rPr>
      </w:pPr>
    </w:p>
    <w:p w:rsidR="00AE5777" w:rsidRPr="00AE5777" w:rsidRDefault="00AE5777" w:rsidP="00AE5777">
      <w:pPr>
        <w:jc w:val="center"/>
        <w:rPr>
          <w:b/>
          <w:lang w:val="uk-UA"/>
        </w:rPr>
      </w:pPr>
    </w:p>
    <w:p w:rsidR="00AE5777" w:rsidRPr="00AE5777" w:rsidRDefault="00AE5777" w:rsidP="00AE5777">
      <w:pPr>
        <w:jc w:val="center"/>
        <w:rPr>
          <w:b/>
          <w:i/>
          <w:sz w:val="28"/>
          <w:szCs w:val="28"/>
          <w:lang w:val="uk-UA"/>
        </w:rPr>
      </w:pPr>
      <w:r w:rsidRPr="00AE5777">
        <w:rPr>
          <w:b/>
          <w:i/>
          <w:sz w:val="28"/>
          <w:szCs w:val="28"/>
          <w:lang w:val="uk-UA"/>
        </w:rPr>
        <w:t>Положення</w:t>
      </w:r>
    </w:p>
    <w:p w:rsidR="00AE5777" w:rsidRPr="00AE5777" w:rsidRDefault="00AE5777" w:rsidP="00AE5777">
      <w:pPr>
        <w:jc w:val="center"/>
        <w:rPr>
          <w:b/>
          <w:i/>
          <w:sz w:val="28"/>
          <w:szCs w:val="28"/>
          <w:lang w:val="uk-UA"/>
        </w:rPr>
      </w:pPr>
      <w:r w:rsidRPr="00AE5777">
        <w:rPr>
          <w:b/>
          <w:i/>
          <w:sz w:val="28"/>
          <w:szCs w:val="28"/>
          <w:lang w:val="uk-UA"/>
        </w:rPr>
        <w:t>про Всеукраїнський дитячо-юнацький конкурс</w:t>
      </w:r>
    </w:p>
    <w:p w:rsidR="00AE5777" w:rsidRPr="00AE5777" w:rsidRDefault="00AE5777" w:rsidP="00AE5777">
      <w:pPr>
        <w:jc w:val="center"/>
        <w:rPr>
          <w:b/>
          <w:i/>
          <w:sz w:val="28"/>
          <w:szCs w:val="28"/>
          <w:lang w:val="uk-UA"/>
        </w:rPr>
      </w:pPr>
      <w:r w:rsidRPr="00AE5777">
        <w:rPr>
          <w:b/>
          <w:i/>
          <w:sz w:val="28"/>
          <w:szCs w:val="28"/>
          <w:lang w:val="uk-UA"/>
        </w:rPr>
        <w:t>образотворчого мистецтва</w:t>
      </w:r>
    </w:p>
    <w:p w:rsidR="00AE5777" w:rsidRPr="00AE5777" w:rsidRDefault="00AE5777" w:rsidP="00AE5777">
      <w:pPr>
        <w:jc w:val="center"/>
        <w:rPr>
          <w:b/>
          <w:i/>
          <w:sz w:val="28"/>
          <w:szCs w:val="28"/>
          <w:lang w:val="uk-UA"/>
        </w:rPr>
      </w:pPr>
      <w:r w:rsidRPr="00AE5777">
        <w:rPr>
          <w:b/>
          <w:i/>
          <w:sz w:val="28"/>
          <w:szCs w:val="28"/>
          <w:lang w:val="uk-UA"/>
        </w:rPr>
        <w:t>ім. Саші Путрі в 201</w:t>
      </w:r>
      <w:r w:rsidR="00340A16">
        <w:rPr>
          <w:b/>
          <w:i/>
          <w:sz w:val="28"/>
          <w:szCs w:val="28"/>
          <w:lang w:val="uk-UA"/>
        </w:rPr>
        <w:t>5</w:t>
      </w:r>
      <w:r w:rsidRPr="00AE5777">
        <w:rPr>
          <w:b/>
          <w:i/>
          <w:sz w:val="28"/>
          <w:szCs w:val="28"/>
          <w:lang w:val="uk-UA"/>
        </w:rPr>
        <w:t xml:space="preserve"> р.</w:t>
      </w:r>
    </w:p>
    <w:p w:rsidR="00AE5777" w:rsidRPr="00AE5777" w:rsidRDefault="00AE5777" w:rsidP="007B2C4B">
      <w:p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Благодійний фонд «Духовне відродження Батьківщини» проводить Всеукраїнський конкурс дитячого малюнку ім. Саші Путрі з метою вшанування пам’яті маленької художниці-землячки, висвітлення багатогранності її творчої особистості та для надання дітям можливості реалізувати власні творчі здібності.</w:t>
      </w:r>
    </w:p>
    <w:p w:rsidR="007457B5" w:rsidRDefault="007457B5" w:rsidP="007B2C4B">
      <w:pPr>
        <w:jc w:val="both"/>
        <w:rPr>
          <w:b/>
          <w:sz w:val="28"/>
          <w:szCs w:val="28"/>
          <w:lang w:val="uk-UA"/>
        </w:rPr>
      </w:pPr>
    </w:p>
    <w:p w:rsidR="00AE5777" w:rsidRPr="00864882" w:rsidRDefault="00AE5777" w:rsidP="007B2C4B">
      <w:pPr>
        <w:jc w:val="both"/>
        <w:rPr>
          <w:b/>
          <w:color w:val="FF0000"/>
          <w:sz w:val="28"/>
          <w:szCs w:val="28"/>
          <w:lang w:val="uk-UA"/>
        </w:rPr>
      </w:pPr>
      <w:r w:rsidRPr="00864882">
        <w:rPr>
          <w:b/>
          <w:sz w:val="28"/>
          <w:szCs w:val="28"/>
          <w:lang w:val="uk-UA"/>
        </w:rPr>
        <w:t>Тематика конкурсних робіт</w:t>
      </w:r>
      <w:r w:rsidRPr="00864882">
        <w:rPr>
          <w:b/>
          <w:color w:val="FF0000"/>
          <w:sz w:val="28"/>
          <w:szCs w:val="28"/>
          <w:lang w:val="uk-UA"/>
        </w:rPr>
        <w:t>:</w:t>
      </w:r>
    </w:p>
    <w:p w:rsidR="00AE5777" w:rsidRPr="00864882" w:rsidRDefault="00AE5777" w:rsidP="00AE5777">
      <w:pPr>
        <w:jc w:val="both"/>
        <w:rPr>
          <w:b/>
          <w:sz w:val="28"/>
          <w:szCs w:val="28"/>
          <w:lang w:val="uk-UA"/>
        </w:rPr>
      </w:pPr>
      <w:r w:rsidRPr="00864882">
        <w:rPr>
          <w:b/>
          <w:sz w:val="28"/>
          <w:szCs w:val="28"/>
          <w:lang w:val="uk-UA"/>
        </w:rPr>
        <w:t>1 - «</w:t>
      </w:r>
      <w:r w:rsidR="00864882" w:rsidRPr="00864882">
        <w:rPr>
          <w:b/>
          <w:sz w:val="28"/>
          <w:szCs w:val="28"/>
          <w:lang w:val="uk-UA"/>
        </w:rPr>
        <w:t>Єдина країна. Единая страна</w:t>
      </w:r>
      <w:r w:rsidRPr="00864882">
        <w:rPr>
          <w:b/>
          <w:sz w:val="28"/>
          <w:szCs w:val="28"/>
          <w:lang w:val="uk-UA"/>
        </w:rPr>
        <w:t>»;</w:t>
      </w:r>
    </w:p>
    <w:p w:rsidR="00AE5777" w:rsidRPr="00864882" w:rsidRDefault="00864882" w:rsidP="00AE5777">
      <w:pPr>
        <w:jc w:val="both"/>
        <w:rPr>
          <w:b/>
          <w:sz w:val="28"/>
          <w:szCs w:val="28"/>
          <w:lang w:val="uk-UA"/>
        </w:rPr>
      </w:pPr>
      <w:r w:rsidRPr="00864882">
        <w:rPr>
          <w:b/>
          <w:sz w:val="28"/>
          <w:szCs w:val="28"/>
          <w:lang w:val="uk-UA"/>
        </w:rPr>
        <w:t>2</w:t>
      </w:r>
      <w:r w:rsidR="00AE5777" w:rsidRPr="00864882">
        <w:rPr>
          <w:b/>
          <w:sz w:val="28"/>
          <w:szCs w:val="28"/>
          <w:lang w:val="uk-UA"/>
        </w:rPr>
        <w:t xml:space="preserve"> - «Мій казковий світ»;</w:t>
      </w:r>
    </w:p>
    <w:p w:rsidR="00AE5777" w:rsidRPr="00864882" w:rsidRDefault="00864882" w:rsidP="00AE5777">
      <w:pPr>
        <w:jc w:val="both"/>
        <w:rPr>
          <w:i/>
          <w:sz w:val="28"/>
          <w:szCs w:val="28"/>
          <w:lang w:val="uk-UA"/>
        </w:rPr>
      </w:pPr>
      <w:r w:rsidRPr="00864882">
        <w:rPr>
          <w:b/>
          <w:sz w:val="28"/>
          <w:szCs w:val="28"/>
          <w:lang w:val="uk-UA"/>
        </w:rPr>
        <w:t>3</w:t>
      </w:r>
      <w:r w:rsidR="00AE5777" w:rsidRPr="00864882">
        <w:rPr>
          <w:b/>
          <w:sz w:val="28"/>
          <w:szCs w:val="28"/>
          <w:lang w:val="uk-UA"/>
        </w:rPr>
        <w:t xml:space="preserve"> - «Вільна тема»</w:t>
      </w:r>
      <w:r w:rsidRPr="00864882">
        <w:rPr>
          <w:b/>
          <w:sz w:val="28"/>
          <w:szCs w:val="28"/>
          <w:lang w:val="uk-UA"/>
        </w:rPr>
        <w:t xml:space="preserve"> (</w:t>
      </w:r>
      <w:r w:rsidRPr="00864882">
        <w:rPr>
          <w:i/>
          <w:sz w:val="28"/>
          <w:szCs w:val="28"/>
          <w:lang w:val="uk-UA"/>
        </w:rPr>
        <w:t>переважно збереження природи, пробле</w:t>
      </w:r>
      <w:r>
        <w:rPr>
          <w:i/>
          <w:sz w:val="28"/>
          <w:szCs w:val="28"/>
          <w:lang w:val="uk-UA"/>
        </w:rPr>
        <w:t>м</w:t>
      </w:r>
      <w:r w:rsidRPr="00864882">
        <w:rPr>
          <w:i/>
          <w:sz w:val="28"/>
          <w:szCs w:val="28"/>
          <w:lang w:val="uk-UA"/>
        </w:rPr>
        <w:t>и здоров</w:t>
      </w:r>
      <w:r w:rsidRPr="00864882">
        <w:rPr>
          <w:i/>
          <w:sz w:val="28"/>
          <w:szCs w:val="28"/>
        </w:rPr>
        <w:t>’</w:t>
      </w:r>
      <w:r w:rsidRPr="00864882">
        <w:rPr>
          <w:i/>
          <w:sz w:val="28"/>
          <w:szCs w:val="28"/>
          <w:lang w:val="uk-UA"/>
        </w:rPr>
        <w:t>я і екології та ін)</w:t>
      </w:r>
      <w:r w:rsidR="00AE5777" w:rsidRPr="00864882">
        <w:rPr>
          <w:i/>
          <w:sz w:val="28"/>
          <w:szCs w:val="28"/>
          <w:lang w:val="uk-UA"/>
        </w:rPr>
        <w:t>.</w:t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3402"/>
      </w:tblGrid>
      <w:tr w:rsidR="00864882" w:rsidTr="0086488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4882" w:rsidRPr="00864882" w:rsidRDefault="00864882" w:rsidP="00AE577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64882">
              <w:rPr>
                <w:b/>
                <w:sz w:val="28"/>
                <w:szCs w:val="28"/>
                <w:lang w:val="uk-UA"/>
              </w:rPr>
              <w:t>І місце – 3000 грн.</w:t>
            </w:r>
          </w:p>
        </w:tc>
      </w:tr>
      <w:tr w:rsidR="00864882" w:rsidTr="0086488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4882" w:rsidRPr="00864882" w:rsidRDefault="00864882" w:rsidP="00AE577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64882">
              <w:rPr>
                <w:b/>
                <w:sz w:val="28"/>
                <w:szCs w:val="28"/>
                <w:lang w:val="uk-UA"/>
              </w:rPr>
              <w:t>ІІ місце – 2000 грн.</w:t>
            </w:r>
          </w:p>
        </w:tc>
      </w:tr>
      <w:tr w:rsidR="00864882" w:rsidTr="00864882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64882" w:rsidRPr="00864882" w:rsidRDefault="00864882" w:rsidP="00AE577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864882">
              <w:rPr>
                <w:b/>
                <w:sz w:val="28"/>
                <w:szCs w:val="28"/>
                <w:lang w:val="uk-UA"/>
              </w:rPr>
              <w:t>ІІІ місце – 1000 грн.</w:t>
            </w:r>
          </w:p>
        </w:tc>
      </w:tr>
    </w:tbl>
    <w:p w:rsidR="00864882" w:rsidRPr="00AE5777" w:rsidRDefault="00864882" w:rsidP="00AE5777">
      <w:pPr>
        <w:jc w:val="both"/>
        <w:rPr>
          <w:sz w:val="28"/>
          <w:szCs w:val="28"/>
          <w:lang w:val="uk-UA"/>
        </w:rPr>
      </w:pPr>
    </w:p>
    <w:p w:rsidR="00AE5777" w:rsidRPr="00340A16" w:rsidRDefault="00AE5777" w:rsidP="00AE5777">
      <w:pPr>
        <w:jc w:val="center"/>
        <w:rPr>
          <w:b/>
          <w:sz w:val="28"/>
          <w:szCs w:val="28"/>
          <w:lang w:val="uk-UA"/>
        </w:rPr>
      </w:pPr>
      <w:r w:rsidRPr="00340A16">
        <w:rPr>
          <w:b/>
          <w:sz w:val="28"/>
          <w:szCs w:val="28"/>
          <w:lang w:val="uk-UA"/>
        </w:rPr>
        <w:t>УМОВИ УЧАСТІ У КОНКУРСІ</w:t>
      </w:r>
    </w:p>
    <w:p w:rsidR="00AE5777" w:rsidRPr="00AE5777" w:rsidRDefault="00AE5777" w:rsidP="00AE5777">
      <w:pPr>
        <w:jc w:val="center"/>
        <w:rPr>
          <w:sz w:val="28"/>
          <w:szCs w:val="28"/>
          <w:lang w:val="uk-UA"/>
        </w:rPr>
      </w:pPr>
    </w:p>
    <w:p w:rsidR="00AE5777" w:rsidRPr="00AE5777" w:rsidRDefault="00AE5777" w:rsidP="00AE5777">
      <w:pPr>
        <w:ind w:firstLine="708"/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 xml:space="preserve">Можливість участі в конкурсі має кожна дитина, що проживає на території України віком </w:t>
      </w:r>
      <w:r w:rsidRPr="00AE5777">
        <w:rPr>
          <w:b/>
          <w:sz w:val="28"/>
          <w:szCs w:val="28"/>
          <w:lang w:val="uk-UA"/>
        </w:rPr>
        <w:t>від 6 до 17 років</w:t>
      </w:r>
      <w:r w:rsidRPr="00AE5777">
        <w:rPr>
          <w:sz w:val="28"/>
          <w:szCs w:val="28"/>
          <w:lang w:val="uk-UA"/>
        </w:rPr>
        <w:t>.</w:t>
      </w:r>
    </w:p>
    <w:p w:rsidR="00AE5777" w:rsidRPr="00864882" w:rsidRDefault="00AE5777" w:rsidP="00340A16">
      <w:pPr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 xml:space="preserve">На   конкурс  представляються  виключно  індивідуальні творчі роботи,  виконані  в  довільній  </w:t>
      </w:r>
      <w:r w:rsidRPr="00864882">
        <w:rPr>
          <w:b/>
          <w:sz w:val="28"/>
          <w:szCs w:val="28"/>
          <w:lang w:val="uk-UA"/>
        </w:rPr>
        <w:t>графічній  або  живописній техніці (олівці, фломастери, фарби тощо).</w:t>
      </w:r>
    </w:p>
    <w:p w:rsidR="00AE5777" w:rsidRPr="00AE5777" w:rsidRDefault="00AE5777" w:rsidP="00340A1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Кожен учасник може подати не більше одного малюнка.</w:t>
      </w:r>
    </w:p>
    <w:p w:rsidR="00AE5777" w:rsidRPr="00864882" w:rsidRDefault="00AE5777" w:rsidP="00340A16">
      <w:pPr>
        <w:numPr>
          <w:ilvl w:val="0"/>
          <w:numId w:val="2"/>
        </w:numPr>
        <w:jc w:val="both"/>
        <w:rPr>
          <w:b/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 xml:space="preserve">Розмір малюнка дозволяється будь-який,  </w:t>
      </w:r>
      <w:r w:rsidRPr="00864882">
        <w:rPr>
          <w:b/>
          <w:sz w:val="28"/>
          <w:szCs w:val="28"/>
          <w:lang w:val="uk-UA"/>
        </w:rPr>
        <w:t xml:space="preserve">але не  більше формату   А-2 (420 х </w:t>
      </w:r>
      <w:smartTag w:uri="urn:schemas-microsoft-com:office:smarttags" w:element="metricconverter">
        <w:smartTagPr>
          <w:attr w:name="ProductID" w:val="594 мм"/>
        </w:smartTagPr>
        <w:r w:rsidRPr="00864882">
          <w:rPr>
            <w:b/>
            <w:sz w:val="28"/>
            <w:szCs w:val="28"/>
            <w:lang w:val="uk-UA"/>
          </w:rPr>
          <w:t>594 мм</w:t>
        </w:r>
      </w:smartTag>
      <w:r w:rsidRPr="00864882">
        <w:rPr>
          <w:b/>
          <w:sz w:val="28"/>
          <w:szCs w:val="28"/>
          <w:lang w:val="uk-UA"/>
        </w:rPr>
        <w:t>).</w:t>
      </w:r>
    </w:p>
    <w:p w:rsidR="00AE5777" w:rsidRPr="007457B5" w:rsidRDefault="00864882" w:rsidP="00AE577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E5777" w:rsidRPr="007457B5">
        <w:rPr>
          <w:b/>
          <w:sz w:val="28"/>
          <w:szCs w:val="28"/>
          <w:lang w:val="uk-UA"/>
        </w:rPr>
        <w:t>На зворотному боці кожної конкурсної роботи  необхідно друкованими літерами зазначити (українською мовою):</w:t>
      </w:r>
    </w:p>
    <w:p w:rsidR="00AE5777" w:rsidRPr="00AE5777" w:rsidRDefault="00AE5777" w:rsidP="00340A16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прізвище, повне ім'я та вік автора роботи;</w:t>
      </w:r>
    </w:p>
    <w:p w:rsidR="00AE5777" w:rsidRPr="00AE5777" w:rsidRDefault="00AE5777" w:rsidP="00340A16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назва конкурсної роботи та її  тематика (п.1.3), дата виконання, матеріал, розмір роботи.</w:t>
      </w:r>
    </w:p>
    <w:p w:rsidR="00AE5777" w:rsidRPr="00AE5777" w:rsidRDefault="00AE5777" w:rsidP="00340A16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Крім того до роботи обов’язково повинно бути додано лист з інформацією про:</w:t>
      </w:r>
    </w:p>
    <w:p w:rsidR="00AE5777" w:rsidRPr="00AE5777" w:rsidRDefault="00AE5777" w:rsidP="00340A16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ПІБ батьків, опікунів або осіб що їх замінюють, домашня адреса, телефон, електронна пошта;</w:t>
      </w:r>
    </w:p>
    <w:p w:rsidR="00AE5777" w:rsidRPr="00AE5777" w:rsidRDefault="00AE5777" w:rsidP="00340A16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назва та адреса мистецького закладу, у якому займається автор, ім’я, по батькові керівника.</w:t>
      </w:r>
    </w:p>
    <w:p w:rsidR="00AE5777" w:rsidRPr="00AE5777" w:rsidRDefault="00AE5777" w:rsidP="00AE5777">
      <w:p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 xml:space="preserve">   </w:t>
      </w:r>
      <w:r w:rsidRPr="00AE5777">
        <w:rPr>
          <w:sz w:val="28"/>
          <w:szCs w:val="28"/>
          <w:lang w:val="uk-UA"/>
        </w:rPr>
        <w:tab/>
      </w:r>
    </w:p>
    <w:p w:rsidR="00AE5777" w:rsidRPr="00340A16" w:rsidRDefault="00AE5777" w:rsidP="00AE5777">
      <w:pPr>
        <w:jc w:val="center"/>
        <w:rPr>
          <w:b/>
          <w:sz w:val="28"/>
          <w:szCs w:val="28"/>
          <w:lang w:val="uk-UA"/>
        </w:rPr>
      </w:pPr>
      <w:r w:rsidRPr="00340A16">
        <w:rPr>
          <w:b/>
          <w:sz w:val="28"/>
          <w:szCs w:val="28"/>
          <w:lang w:val="uk-UA"/>
        </w:rPr>
        <w:t>КРИТЕРІЇ ОЦІНКИ ДИТЯЧИХ РОБІТ</w:t>
      </w:r>
      <w:bookmarkStart w:id="0" w:name="_GoBack"/>
      <w:bookmarkEnd w:id="0"/>
    </w:p>
    <w:p w:rsidR="00AE5777" w:rsidRPr="00AE5777" w:rsidRDefault="00AE5777" w:rsidP="00AE5777">
      <w:pPr>
        <w:jc w:val="center"/>
        <w:rPr>
          <w:sz w:val="28"/>
          <w:szCs w:val="28"/>
          <w:lang w:val="uk-UA"/>
        </w:rPr>
      </w:pPr>
    </w:p>
    <w:p w:rsidR="00AE5777" w:rsidRPr="00AE5777" w:rsidRDefault="00AE5777" w:rsidP="00340A16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Актуальність та повнота розкриття теми.</w:t>
      </w:r>
    </w:p>
    <w:p w:rsidR="00AE5777" w:rsidRPr="00AE5777" w:rsidRDefault="00AE5777" w:rsidP="00340A16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Рівень володіння технікою виконання, матеріалом.</w:t>
      </w:r>
    </w:p>
    <w:p w:rsidR="00AE5777" w:rsidRPr="00AE5777" w:rsidRDefault="00AE5777" w:rsidP="00340A16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Творчий підхід  (забороняється  копіювання та запозичення тем тощо).</w:t>
      </w:r>
    </w:p>
    <w:p w:rsidR="00AE5777" w:rsidRPr="00AE5777" w:rsidRDefault="00AE5777" w:rsidP="00340A16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 xml:space="preserve">Охайність роботи та старанність. </w:t>
      </w:r>
    </w:p>
    <w:p w:rsidR="00AE5777" w:rsidRPr="00AE5777" w:rsidRDefault="00AE5777" w:rsidP="00340A16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lastRenderedPageBreak/>
        <w:t>Самостійність виконання роботи.</w:t>
      </w:r>
    </w:p>
    <w:p w:rsidR="00AE5777" w:rsidRPr="00AE5777" w:rsidRDefault="00AE5777" w:rsidP="00340A16">
      <w:pPr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>Малюнок має бути виконаний на чистому аркуші паперу  олівцями, фломастерами, олійними, акварельними фарбами чи гуашшю.</w:t>
      </w:r>
    </w:p>
    <w:p w:rsidR="007457B5" w:rsidRDefault="007457B5" w:rsidP="00AE5777">
      <w:pPr>
        <w:ind w:firstLine="708"/>
        <w:jc w:val="both"/>
        <w:rPr>
          <w:sz w:val="28"/>
          <w:szCs w:val="28"/>
          <w:lang w:val="uk-UA"/>
        </w:rPr>
      </w:pPr>
    </w:p>
    <w:p w:rsidR="00AE5777" w:rsidRPr="00AE5777" w:rsidRDefault="00AE5777" w:rsidP="00AE5777">
      <w:pPr>
        <w:ind w:firstLine="708"/>
        <w:jc w:val="both"/>
        <w:rPr>
          <w:sz w:val="28"/>
          <w:szCs w:val="28"/>
          <w:lang w:val="uk-UA"/>
        </w:rPr>
      </w:pPr>
      <w:r w:rsidRPr="00AE5777">
        <w:rPr>
          <w:sz w:val="28"/>
          <w:szCs w:val="28"/>
          <w:lang w:val="uk-UA"/>
        </w:rPr>
        <w:t xml:space="preserve">Роботи приймаються </w:t>
      </w:r>
      <w:r w:rsidRPr="00AE5777">
        <w:rPr>
          <w:b/>
          <w:sz w:val="28"/>
          <w:szCs w:val="28"/>
          <w:lang w:val="uk-UA"/>
        </w:rPr>
        <w:t>з 1 вересня 2011 року</w:t>
      </w:r>
      <w:r w:rsidRPr="00AE5777">
        <w:rPr>
          <w:sz w:val="28"/>
          <w:szCs w:val="28"/>
          <w:lang w:val="uk-UA"/>
        </w:rPr>
        <w:t xml:space="preserve">. Кінцевий термін подачі конкурсної роботи − </w:t>
      </w:r>
      <w:r w:rsidRPr="00AE5777">
        <w:rPr>
          <w:b/>
          <w:sz w:val="28"/>
          <w:szCs w:val="28"/>
          <w:lang w:val="uk-UA"/>
        </w:rPr>
        <w:t>1</w:t>
      </w:r>
      <w:r w:rsidR="007457B5">
        <w:rPr>
          <w:b/>
          <w:sz w:val="28"/>
          <w:szCs w:val="28"/>
          <w:lang w:val="uk-UA"/>
        </w:rPr>
        <w:t>4</w:t>
      </w:r>
      <w:r w:rsidRPr="00AE5777">
        <w:rPr>
          <w:b/>
          <w:sz w:val="28"/>
          <w:szCs w:val="28"/>
          <w:lang w:val="uk-UA"/>
        </w:rPr>
        <w:t xml:space="preserve"> жовтня 201</w:t>
      </w:r>
      <w:r w:rsidR="007457B5">
        <w:rPr>
          <w:b/>
          <w:sz w:val="28"/>
          <w:szCs w:val="28"/>
          <w:lang w:val="uk-UA"/>
        </w:rPr>
        <w:t>5</w:t>
      </w:r>
      <w:r w:rsidRPr="00AE5777">
        <w:rPr>
          <w:b/>
          <w:sz w:val="28"/>
          <w:szCs w:val="28"/>
          <w:lang w:val="uk-UA"/>
        </w:rPr>
        <w:t xml:space="preserve"> року</w:t>
      </w:r>
      <w:r w:rsidRPr="00AE5777">
        <w:rPr>
          <w:sz w:val="28"/>
          <w:szCs w:val="28"/>
          <w:lang w:val="uk-UA"/>
        </w:rPr>
        <w:t>. Роботи, надані після закінчення терміну подачі не розглядаються.</w:t>
      </w:r>
    </w:p>
    <w:sectPr w:rsidR="00AE5777" w:rsidRPr="00AE5777" w:rsidSect="0005085F">
      <w:pgSz w:w="11906" w:h="16838"/>
      <w:pgMar w:top="18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7FC"/>
      </v:shape>
    </w:pict>
  </w:numPicBullet>
  <w:abstractNum w:abstractNumId="0" w15:restartNumberingAfterBreak="0">
    <w:nsid w:val="0491554F"/>
    <w:multiLevelType w:val="hybridMultilevel"/>
    <w:tmpl w:val="868646F6"/>
    <w:lvl w:ilvl="0" w:tplc="62CEF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4C3"/>
    <w:multiLevelType w:val="hybridMultilevel"/>
    <w:tmpl w:val="55FAE960"/>
    <w:lvl w:ilvl="0" w:tplc="A60E03E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2E095A79"/>
    <w:multiLevelType w:val="hybridMultilevel"/>
    <w:tmpl w:val="4900EA0A"/>
    <w:lvl w:ilvl="0" w:tplc="A60E03E2">
      <w:numFmt w:val="bullet"/>
      <w:lvlText w:val="-"/>
      <w:lvlJc w:val="left"/>
      <w:pPr>
        <w:ind w:left="14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8B37B9F"/>
    <w:multiLevelType w:val="hybridMultilevel"/>
    <w:tmpl w:val="BB1E1924"/>
    <w:lvl w:ilvl="0" w:tplc="04190007">
      <w:start w:val="1"/>
      <w:numFmt w:val="bullet"/>
      <w:lvlText w:val=""/>
      <w:lvlPicBulletId w:val="0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96B4752"/>
    <w:multiLevelType w:val="hybridMultilevel"/>
    <w:tmpl w:val="BE5EA1D2"/>
    <w:lvl w:ilvl="0" w:tplc="A60E03E2">
      <w:numFmt w:val="bullet"/>
      <w:lvlText w:val="-"/>
      <w:lvlJc w:val="left"/>
      <w:pPr>
        <w:ind w:left="14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560175E"/>
    <w:multiLevelType w:val="hybridMultilevel"/>
    <w:tmpl w:val="2A3A7A2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C0268"/>
    <w:multiLevelType w:val="hybridMultilevel"/>
    <w:tmpl w:val="DB447AE2"/>
    <w:lvl w:ilvl="0" w:tplc="041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17D14CB"/>
    <w:multiLevelType w:val="hybridMultilevel"/>
    <w:tmpl w:val="D556E0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BD"/>
    <w:rsid w:val="0005085F"/>
    <w:rsid w:val="000B6C16"/>
    <w:rsid w:val="00155AC4"/>
    <w:rsid w:val="00196616"/>
    <w:rsid w:val="001D7ABA"/>
    <w:rsid w:val="00255E59"/>
    <w:rsid w:val="002569C0"/>
    <w:rsid w:val="00340A16"/>
    <w:rsid w:val="003416F8"/>
    <w:rsid w:val="00357E10"/>
    <w:rsid w:val="003A6C52"/>
    <w:rsid w:val="003C6E80"/>
    <w:rsid w:val="003D3647"/>
    <w:rsid w:val="00407341"/>
    <w:rsid w:val="00423EEF"/>
    <w:rsid w:val="004412AB"/>
    <w:rsid w:val="004605CC"/>
    <w:rsid w:val="004E6F76"/>
    <w:rsid w:val="0053100A"/>
    <w:rsid w:val="005B6E67"/>
    <w:rsid w:val="006118E3"/>
    <w:rsid w:val="0061450A"/>
    <w:rsid w:val="006B1F8B"/>
    <w:rsid w:val="007457B5"/>
    <w:rsid w:val="007A0535"/>
    <w:rsid w:val="007B2C4B"/>
    <w:rsid w:val="007B77FE"/>
    <w:rsid w:val="00850F84"/>
    <w:rsid w:val="00864882"/>
    <w:rsid w:val="00887193"/>
    <w:rsid w:val="008E62ED"/>
    <w:rsid w:val="008F6D6C"/>
    <w:rsid w:val="00902067"/>
    <w:rsid w:val="00977BDD"/>
    <w:rsid w:val="009A6CBE"/>
    <w:rsid w:val="009D068A"/>
    <w:rsid w:val="00A04859"/>
    <w:rsid w:val="00A85032"/>
    <w:rsid w:val="00AE5777"/>
    <w:rsid w:val="00B138BD"/>
    <w:rsid w:val="00B44880"/>
    <w:rsid w:val="00B5268D"/>
    <w:rsid w:val="00B6672E"/>
    <w:rsid w:val="00B8622F"/>
    <w:rsid w:val="00BF1493"/>
    <w:rsid w:val="00C41424"/>
    <w:rsid w:val="00C51E6C"/>
    <w:rsid w:val="00C7097E"/>
    <w:rsid w:val="00CA3C76"/>
    <w:rsid w:val="00CB3CF3"/>
    <w:rsid w:val="00CD5B98"/>
    <w:rsid w:val="00D4000D"/>
    <w:rsid w:val="00DC177B"/>
    <w:rsid w:val="00E460FA"/>
    <w:rsid w:val="00F7028B"/>
    <w:rsid w:val="00F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6A538-2D4A-4283-8DD9-05346285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2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155AC4"/>
    <w:rPr>
      <w:color w:val="0000FF"/>
      <w:u w:val="single"/>
    </w:rPr>
  </w:style>
  <w:style w:type="table" w:styleId="TableGrid">
    <w:name w:val="Table Grid"/>
    <w:basedOn w:val="TableNormal"/>
    <w:rsid w:val="00864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Организация</Company>
  <LinksUpToDate>false</LinksUpToDate>
  <CharactersWithSpaces>2117</CharactersWithSpaces>
  <SharedDoc>false</SharedDoc>
  <HLinks>
    <vt:vector size="12" baseType="variant">
      <vt:variant>
        <vt:i4>6881309</vt:i4>
      </vt:variant>
      <vt:variant>
        <vt:i4>3</vt:i4>
      </vt:variant>
      <vt:variant>
        <vt:i4>0</vt:i4>
      </vt:variant>
      <vt:variant>
        <vt:i4>5</vt:i4>
      </vt:variant>
      <vt:variant>
        <vt:lpwstr>mailto:bf.dvb@meta.ua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http://www.bf-dvb.org.ua/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dc:description/>
  <cp:lastModifiedBy>Татьяна</cp:lastModifiedBy>
  <cp:revision>2</cp:revision>
  <cp:lastPrinted>2011-08-17T09:17:00Z</cp:lastPrinted>
  <dcterms:created xsi:type="dcterms:W3CDTF">2015-09-14T19:33:00Z</dcterms:created>
  <dcterms:modified xsi:type="dcterms:W3CDTF">2015-09-14T19:33:00Z</dcterms:modified>
</cp:coreProperties>
</file>